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新宋体" w:hAnsi="新宋体" w:eastAsia="新宋体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0"/>
        </w:rPr>
      </w:pPr>
      <w:r>
        <w:pict>
          <v:shape id="_x0000_i1025" o:spt="136" type="#_x0000_t136" style="height:78pt;width:409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友谊县农村人居环境整治专项小组办公室文件" style="font-family:方正小标宋简体;font-size:36pt;font-weight:bold;v-text-align:center;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right"/>
        <w:textAlignment w:val="baseline"/>
        <w:outlineLvl w:val="9"/>
        <w:rPr>
          <w:rFonts w:ascii="仿宋_GB2312" w:eastAsia="仿宋_GB2312"/>
          <w:b w:val="0"/>
          <w:i w:val="0"/>
          <w:caps w:val="0"/>
          <w:color w:val="FF0000"/>
          <w:spacing w:val="0"/>
          <w:w w:val="100"/>
          <w:sz w:val="52"/>
        </w:rPr>
      </w:pPr>
      <w:r>
        <w:rPr>
          <w:rFonts w:ascii="Times New Roman" w:hAnsi="Times New Roman" w:eastAsia="仿宋_GB2312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61595</wp:posOffset>
                </wp:positionV>
                <wp:extent cx="5760085" cy="0"/>
                <wp:effectExtent l="0" t="9525" r="1206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5pt;margin-top:4.85pt;height:0pt;width:453.55pt;z-index:251660288;mso-width-relative:page;mso-height-relative:page;" filled="f" stroked="t" coordsize="21600,21600" o:gfxdata="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GP6CNcAAAAHAQAADwAAAAAAAAABACAAAAAiAAAAZHJzL2Rvd25yZXYu&#10;eG1sUEsBAhQAFAAAAAgAh07iQDLLChv8AQAA8wMAAA4AAAAAAAAAAQAgAAAAJg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480" w:lineRule="exact"/>
        <w:jc w:val="right"/>
        <w:textAlignment w:val="baseline"/>
        <w:rPr>
          <w:rFonts w:hint="default"/>
        </w:rPr>
      </w:pP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lang w:val="en-US" w:eastAsia="zh-CN"/>
        </w:rPr>
        <w:t>友农环组</w:t>
      </w:r>
      <w:r>
        <w:rPr>
          <w:rFonts w:hint="eastAsia" w:ascii="仿宋_GB2312" w:hAnsi="仿宋_GB2312" w:eastAsia="仿宋_GB2312"/>
          <w:b w:val="0"/>
          <w:bCs/>
          <w:i w:val="0"/>
          <w:caps w:val="0"/>
          <w:spacing w:val="0"/>
          <w:w w:val="100"/>
          <w:sz w:val="32"/>
          <w:lang w:val="en-US" w:eastAsia="zh-CN"/>
        </w:rPr>
        <w:t>办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</w:rPr>
        <w:t>〔202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</w:rPr>
        <w:t>〕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b w:val="0"/>
          <w:bCs/>
          <w:i w:val="0"/>
          <w:caps w:val="0"/>
          <w:spacing w:val="0"/>
          <w:w w:val="100"/>
          <w:sz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关于印发《友谊县、友谊农场2021年城乡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人居环境整治清洁行动方案》的通知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jc w:val="left"/>
        <w:rPr>
          <w:rFonts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各乡镇党委和人民政府，友谊农场各管理区，农村人居环境整治专项小组： 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现将《友谊县、友谊农场2021年城乡人居环境整治清洁行动方案》印发给你们，请结合本单位实际，认真组织实施。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2560" w:firstLineChars="800"/>
        <w:jc w:val="left"/>
        <w:rPr>
          <w:rFonts w:hint="default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友谊县农村人居环境整治专项小组办公室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4480" w:firstLineChars="14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2021年4月10日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友谊县、友谊农场2021年城乡人居环境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整治清洁行动方案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</w:pP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为全面贯彻落实中央、省委农村工作会议关于改善农村人居环境的部署要求，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按照《2021年全省农村人居环境整治村庄清洁行动方案》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双鸭山市2021年农村人居环境整治村庄清洁行动方案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的要求，继续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人居生活环境整治清洁行动为重点，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结合我县实际以及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新冠疫情防控和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作业站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生产生活特点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以干净整洁美丽宜居的面貌喜迎建党100周年，决定开展2021年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清洁行动，特制定本方案。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一、重要意义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今年是“十四五”规划开局之年，也是全面建设社会主义现代化国家新征程起步之年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更是实施</w:t>
      </w:r>
      <w:r>
        <w:rPr>
          <w:rFonts w:hint="eastAsia" w:ascii="仿宋_GB2312" w:eastAsia="仿宋_GB2312"/>
          <w:color w:val="000000"/>
          <w:sz w:val="32"/>
          <w:szCs w:val="32"/>
        </w:rPr>
        <w:t>农村人居环境整治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五年行动起始之年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党中央、国务院高度重视改善农村人居环境。习近平总书记指出，农村环境整治这个事，不管发达地区还是欠发达地区都要搞，标准可以有高有低，但最起码要给农民一个干净整洁的生活环境。2020年初新冠肺炎疫情发生后，习近平总书记指出，要以疫情防治为切入点，</w:t>
      </w:r>
      <w:r>
        <w:rPr>
          <w:rFonts w:ascii="仿宋_GB2312" w:eastAsia="仿宋_GB2312"/>
          <w:sz w:val="32"/>
          <w:szCs w:val="32"/>
        </w:rPr>
        <w:t>加强乡村人居环境整治和公共卫生体系建设。实现村庄干净整洁是改善农村人居环境的首要目标任务，也是全面建成小康社会的基本要求。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巩固提升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清洁成果，</w:t>
      </w:r>
      <w:r>
        <w:rPr>
          <w:rFonts w:ascii="仿宋_GB2312" w:eastAsia="仿宋_GB2312"/>
          <w:sz w:val="32"/>
          <w:szCs w:val="32"/>
        </w:rPr>
        <w:t>进一步改善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ascii="仿宋_GB2312" w:eastAsia="仿宋_GB2312"/>
          <w:sz w:val="32"/>
          <w:szCs w:val="32"/>
        </w:rPr>
        <w:t>人居环境、建设美丽宜居乡村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乡镇（管理区）</w:t>
      </w:r>
      <w:r>
        <w:rPr>
          <w:rFonts w:ascii="仿宋_GB2312" w:eastAsia="仿宋_GB2312"/>
          <w:sz w:val="32"/>
          <w:szCs w:val="32"/>
        </w:rPr>
        <w:t>要高度重视，加强领导，创新举措，广泛动员，扎实深入开展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ascii="仿宋_GB2312" w:eastAsia="仿宋_GB2312"/>
          <w:sz w:val="32"/>
          <w:szCs w:val="32"/>
        </w:rPr>
        <w:t>清洁行动。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二、行动目标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以“打造干净整洁村庄，喜迎建党100 周年”为主题，</w:t>
      </w:r>
      <w:r>
        <w:rPr>
          <w:rFonts w:hint="eastAsia" w:ascii="仿宋_GB2312" w:eastAsia="仿宋_GB2312"/>
          <w:color w:val="000000"/>
          <w:sz w:val="32"/>
          <w:szCs w:val="32"/>
        </w:rPr>
        <w:t>结合推进农村厕所、垃圾、污水、能源、菜园“五项革命”，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以城乡清洁行动战役为重点，</w:t>
      </w:r>
      <w:r>
        <w:rPr>
          <w:rFonts w:hint="eastAsia" w:ascii="仿宋_GB2312" w:eastAsia="仿宋_GB2312"/>
          <w:sz w:val="32"/>
          <w:szCs w:val="32"/>
        </w:rPr>
        <w:t>动员广大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群众，广泛参与、集中整治，着力解决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环境脏乱差问题，巩固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扩展城乡清洁行动内容</w:t>
      </w:r>
      <w:r>
        <w:rPr>
          <w:rFonts w:hint="eastAsia" w:ascii="仿宋_GB2312" w:eastAsia="仿宋_GB2312"/>
          <w:sz w:val="32"/>
          <w:szCs w:val="32"/>
        </w:rPr>
        <w:t>。围绕“立足清、聚焦保、着力改、促进美”的12字要求，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重点开展以</w:t>
      </w:r>
      <w:r>
        <w:rPr>
          <w:rFonts w:hint="eastAsia" w:ascii="仿宋_GB2312" w:eastAsia="仿宋_GB2312"/>
          <w:sz w:val="32"/>
          <w:szCs w:val="32"/>
        </w:rPr>
        <w:t>“六清一修一改一建”</w:t>
      </w:r>
      <w:r>
        <w:rPr>
          <w:rFonts w:hint="eastAsia" w:ascii="仿宋_GB2312" w:eastAsia="仿宋_GB2312"/>
          <w:color w:val="000000"/>
          <w:sz w:val="32"/>
          <w:szCs w:val="32"/>
        </w:rPr>
        <w:t>为重点的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color w:val="000000"/>
          <w:sz w:val="32"/>
          <w:szCs w:val="32"/>
        </w:rPr>
        <w:t>清洁行动</w:t>
      </w:r>
      <w:r>
        <w:rPr>
          <w:rFonts w:hint="eastAsia" w:ascii="仿宋_GB2312" w:eastAsia="仿宋_GB2312"/>
          <w:sz w:val="32"/>
          <w:szCs w:val="32"/>
        </w:rPr>
        <w:t>，即清理农村积存垃圾、清理村内柴草垛、清理残垣断壁、清理村内沟塘、清理农户庭院、清理畜禽养殖粪污等农业生产废弃物、修复杖墙栅栏、改变影响农村人居环境的不良习惯、建立村庄清洁制度，实现大力开展全民大扫除、创造干净整洁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环境目标，促进农村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人居环境质量全面提升，推动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环境从干净整洁向美丽宜居转变，助力农村地区疫情防控。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</w:rPr>
        <w:t>行动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任务及标准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针对影响农村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环境卫生的突出问题，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在3月上旬至12月末，全面开展城乡清洁行动战役。</w:t>
      </w:r>
      <w:r>
        <w:rPr>
          <w:rFonts w:hint="eastAsia" w:ascii="仿宋_GB2312" w:eastAsia="仿宋_GB2312"/>
          <w:sz w:val="32"/>
          <w:szCs w:val="32"/>
        </w:rPr>
        <w:t>针对当前影响农村</w:t>
      </w:r>
      <w:r>
        <w:rPr>
          <w:rFonts w:hint="eastAsia" w:ascii="仿宋_GB2312" w:eastAsia="仿宋_GB2312"/>
          <w:sz w:val="32"/>
          <w:szCs w:val="32"/>
          <w:lang w:eastAsia="zh-CN"/>
        </w:rPr>
        <w:t>（作业站）</w:t>
      </w:r>
      <w:r>
        <w:rPr>
          <w:rFonts w:hint="eastAsia" w:ascii="仿宋_GB2312" w:eastAsia="仿宋_GB2312"/>
          <w:sz w:val="32"/>
          <w:szCs w:val="32"/>
        </w:rPr>
        <w:t>环境卫生的突出问题，突出北方特点，广泛宣传，集中力量，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从公路到乡路，</w:t>
      </w:r>
      <w:r>
        <w:rPr>
          <w:rFonts w:hint="eastAsia" w:ascii="仿宋_GB2312" w:eastAsia="仿宋_GB2312"/>
          <w:sz w:val="32"/>
          <w:szCs w:val="32"/>
        </w:rPr>
        <w:t>从面上到角落，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从道路到庭院，</w:t>
      </w:r>
      <w:r>
        <w:rPr>
          <w:rFonts w:hint="eastAsia" w:ascii="仿宋_GB2312" w:eastAsia="仿宋_GB2312"/>
          <w:sz w:val="32"/>
          <w:szCs w:val="32"/>
        </w:rPr>
        <w:t>从院外到院内，从村里到周边推进农村</w:t>
      </w:r>
      <w:r>
        <w:rPr>
          <w:rFonts w:hint="eastAsia" w:ascii="仿宋_GB2312" w:eastAsia="仿宋_GB2312"/>
          <w:sz w:val="32"/>
          <w:szCs w:val="32"/>
          <w:lang w:eastAsia="zh-CN"/>
        </w:rPr>
        <w:t>（作业站）环境</w:t>
      </w:r>
      <w:r>
        <w:rPr>
          <w:rFonts w:hint="eastAsia" w:ascii="仿宋_GB2312" w:eastAsia="仿宋_GB2312"/>
          <w:sz w:val="32"/>
          <w:szCs w:val="32"/>
        </w:rPr>
        <w:t>卫生整治，掀起各界积极参与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清洁行动的热潮，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以各乡镇（管理区）、村屯（作业站）、城镇、城乡公路为人居环境治理攻坚方向，</w:t>
      </w:r>
      <w:r>
        <w:rPr>
          <w:rFonts w:hint="eastAsia" w:ascii="仿宋_GB2312" w:eastAsia="仿宋_GB2312"/>
          <w:sz w:val="32"/>
          <w:szCs w:val="32"/>
        </w:rPr>
        <w:t>重点做好“六清一修一改一建”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动。各管理区、作业站、各乡镇党委、村委会共同牵头，开展各乡镇（管理区）、村屯（作业站）人居环境整治工作；县住建局牵头，友谊镇及相关部门配合，开展城关镇人居环境整治工作；县交通运输局牵头，各管理区配合，开展城乡公路人居环境整治工作，共同</w:t>
      </w:r>
      <w:r>
        <w:rPr>
          <w:rFonts w:hint="eastAsia" w:ascii="仿宋_GB2312" w:eastAsia="仿宋_GB2312"/>
          <w:sz w:val="32"/>
          <w:szCs w:val="32"/>
        </w:rPr>
        <w:t>建设清洁村庄和美丽乡村。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（一）清理农村</w:t>
      </w: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作业站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积存垃圾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集中</w:t>
      </w:r>
      <w:r>
        <w:rPr>
          <w:rFonts w:hint="eastAsia" w:ascii="仿宋_GB2312" w:hAnsi="仿宋" w:eastAsia="仿宋_GB2312" w:cs="仿宋"/>
          <w:sz w:val="32"/>
          <w:szCs w:val="32"/>
        </w:rPr>
        <w:t>清理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户内外</w:t>
      </w:r>
      <w:r>
        <w:rPr>
          <w:rFonts w:hint="eastAsia" w:ascii="仿宋_GB2312" w:hAnsi="仿宋" w:eastAsia="仿宋_GB2312" w:cs="仿宋"/>
          <w:sz w:val="32"/>
          <w:szCs w:val="32"/>
        </w:rPr>
        <w:t>积雪垃圾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仿宋"/>
          <w:sz w:val="32"/>
          <w:szCs w:val="32"/>
        </w:rPr>
        <w:t>杂物，</w:t>
      </w:r>
      <w:r>
        <w:rPr>
          <w:rFonts w:hint="eastAsia" w:ascii="仿宋_GB2312" w:eastAsia="仿宋_GB2312"/>
          <w:sz w:val="32"/>
          <w:szCs w:val="32"/>
        </w:rPr>
        <w:t>村边、田边、路边、河边及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主干道、活动小广场、小公园等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公共区域积存垃圾，由村内向村周边延伸。对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垃圾收集点、街道垃圾转运站及垃圾储运设施设备等进行定期清扫清洗，力争做到垃圾“有序收集，定期清运”，确保收集点和转运站干净整洁。明确落实集市、农贸市场等地的卫生保洁责任单位或个人，组织专人及时清理，配置大型密闭垃圾桶并及时清运，有序推行“集中收集、统一处理”的垃圾处理模式。加强口罩等各类卫生医疗废弃物等特殊垃圾的收集、运输、消毒处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彻底</w:t>
      </w:r>
      <w:r>
        <w:rPr>
          <w:rFonts w:hint="eastAsia" w:ascii="仿宋_GB2312" w:hAnsi="仿宋" w:eastAsia="仿宋_GB2312" w:cs="仿宋"/>
          <w:sz w:val="32"/>
          <w:szCs w:val="32"/>
        </w:rPr>
        <w:t>消除死角死面，铲除病媒生物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滋</w:t>
      </w:r>
      <w:r>
        <w:rPr>
          <w:rFonts w:hint="eastAsia" w:ascii="仿宋_GB2312" w:hAnsi="仿宋" w:eastAsia="仿宋_GB2312" w:cs="仿宋"/>
          <w:sz w:val="32"/>
          <w:szCs w:val="32"/>
        </w:rPr>
        <w:t>生环境。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（二）清理村</w:t>
      </w: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作业站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内柴草垛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加大柴草垛清理入户宣传力度，动员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自行清理自家院落堆放的柴草垛，以村屯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为单位，因地制宜统一规划村屯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柴草垛集中堆放点。堆放点要远离农舍、景点和公路，柴草垛要摆放整齐、堆放有序。对一些堆积多年已氧化、碳化、腐烂的柴草垛，以及无主、弃置的柴草垛，采取集中处理或统一搬迁的办法，进行彻底清理。完成柴草垛出村的村屯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，要在秋收后控制柴草进村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数量，避免出现柴草垛反弹现象。 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（三）清理残垣断壁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u w:val="none"/>
          <w:lang w:val="en-US" w:eastAsia="zh-CN"/>
        </w:rPr>
        <w:t>进一步加大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清理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农村（作业站）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残垣断壁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和破旧房屋力度，</w:t>
      </w:r>
      <w:r>
        <w:rPr>
          <w:rFonts w:hint="eastAsia" w:ascii="仿宋_GB2312" w:eastAsia="仿宋_GB2312"/>
          <w:sz w:val="32"/>
          <w:szCs w:val="32"/>
        </w:rPr>
        <w:t>对荒废、闲置的危房和断裂、损坏、失修的围墙，侵街占道、危及公共安全的私搭乱建及时进行拆除，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继续做好居民思想动员工作，协商拆除，</w:t>
      </w:r>
      <w:r>
        <w:rPr>
          <w:rFonts w:hint="eastAsia" w:ascii="仿宋_GB2312" w:eastAsia="仿宋_GB2312"/>
          <w:sz w:val="32"/>
          <w:szCs w:val="32"/>
        </w:rPr>
        <w:t>彻底清除安全隐患。尊重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意愿，对</w:t>
      </w:r>
      <w:r>
        <w:rPr>
          <w:rFonts w:hint="eastAsia" w:ascii="仿宋_GB2312" w:eastAsia="仿宋_GB2312"/>
          <w:sz w:val="32"/>
          <w:szCs w:val="32"/>
          <w:lang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自有、经过维修加固可二次利用的建筑物，鼓励</w:t>
      </w:r>
      <w:r>
        <w:rPr>
          <w:rFonts w:hint="eastAsia" w:ascii="仿宋_GB2312" w:eastAsia="仿宋_GB2312"/>
          <w:sz w:val="32"/>
          <w:szCs w:val="32"/>
          <w:lang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采取维修方式进行加固。残垣断壁拆除和维修加固后，各村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要视情况同步做好场地平整和环境美化工作，做好由“清脏”向“治乱”转变。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清理村</w:t>
      </w: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作业站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内沟塘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春季化冻后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以房前屋后河塘沟渠、排水沟等为重点，</w:t>
      </w:r>
      <w:r>
        <w:rPr>
          <w:rFonts w:hint="eastAsia" w:ascii="仿宋_GB2312" w:eastAsia="仿宋_GB2312"/>
          <w:sz w:val="32"/>
          <w:szCs w:val="32"/>
        </w:rPr>
        <w:t>全面清理打捞村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内河渠沟塘中废弃漂浮物，包括农药瓶、作物秸秆、塑料袋等各种垃圾，清理河岸上生活垃圾、建筑垃圾、工业垃圾及有碍景观、影响环境卫生的河道障碍物等。全面清理农村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污水坑、臭水沟，着力恢复和改善水环境，不得随意填埋河沟池塘等水域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逐步消除黑臭水体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清理农户庭院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乡镇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要指导各村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保洁员督促农户及时</w:t>
      </w:r>
      <w:r>
        <w:rPr>
          <w:rFonts w:hint="eastAsia" w:ascii="仿宋_GB2312" w:hAnsi="仿宋" w:eastAsia="仿宋_GB2312" w:cs="仿宋"/>
          <w:sz w:val="32"/>
          <w:szCs w:val="32"/>
        </w:rPr>
        <w:t>打扫房前房后、屋内屋外</w:t>
      </w:r>
      <w:r>
        <w:rPr>
          <w:rFonts w:hint="eastAsia" w:ascii="仿宋_GB2312" w:eastAsia="仿宋_GB2312"/>
          <w:sz w:val="32"/>
          <w:szCs w:val="32"/>
        </w:rPr>
        <w:t>杂物，加强日常卫生管理。</w:t>
      </w:r>
      <w:r>
        <w:rPr>
          <w:rFonts w:hint="eastAsia" w:ascii="仿宋_GB2312" w:eastAsia="仿宋_GB2312"/>
          <w:sz w:val="32"/>
          <w:szCs w:val="32"/>
          <w:lang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自主清理自家房前屋后的杂草杂物和积存垃圾，木柴、农器等物品堆放有序，闲置砖块、砂石不占道且有遮盖，提倡每家每户“垃圾不落地”，房内院落清洁整齐。鼓励有条件的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农村（作业站）及</w:t>
      </w:r>
      <w:r>
        <w:rPr>
          <w:rFonts w:hint="eastAsia" w:ascii="仿宋_GB2312" w:eastAsia="仿宋_GB2312"/>
          <w:sz w:val="32"/>
          <w:szCs w:val="32"/>
        </w:rPr>
        <w:t>农户建设小菜园、小果园、小花园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小公园、小停车场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引导</w:t>
      </w:r>
      <w:r>
        <w:rPr>
          <w:rFonts w:hint="eastAsia" w:ascii="仿宋_GB2312" w:eastAsia="仿宋_GB2312"/>
          <w:sz w:val="32"/>
          <w:szCs w:val="32"/>
          <w:lang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争当清扫员，做好保洁员，推动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清洁由院外向院内拓展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清理畜禽养殖粪污等农业生产废弃物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为单位合理放置农业废弃物回收桶，设立回收点，鼓励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农户</w:t>
      </w:r>
      <w:r>
        <w:rPr>
          <w:rFonts w:hint="eastAsia" w:ascii="仿宋_GB2312" w:eastAsia="仿宋_GB2312"/>
          <w:sz w:val="32"/>
          <w:szCs w:val="32"/>
        </w:rPr>
        <w:t>积极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eastAsia="仿宋_GB2312"/>
          <w:sz w:val="32"/>
          <w:szCs w:val="32"/>
        </w:rPr>
        <w:t>清理回收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农业投入品包装物</w:t>
      </w:r>
      <w:r>
        <w:rPr>
          <w:rFonts w:hint="eastAsia" w:ascii="仿宋_GB2312" w:eastAsia="仿宋_GB2312"/>
          <w:sz w:val="32"/>
          <w:szCs w:val="32"/>
        </w:rPr>
        <w:t>、农膜等农业生产废弃物，保证农业废弃物按规定科学回收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</w:t>
      </w:r>
      <w:r>
        <w:rPr>
          <w:rFonts w:hint="eastAsia" w:ascii="仿宋_GB2312" w:eastAsia="仿宋_GB2312"/>
          <w:sz w:val="32"/>
          <w:szCs w:val="32"/>
        </w:rPr>
        <w:t>贮存、运输处置，防止二次污染。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规范城乡畜禽散养方式，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做好</w:t>
      </w:r>
      <w:r>
        <w:rPr>
          <w:rFonts w:hint="eastAsia" w:ascii="仿宋_GB2312" w:eastAsia="仿宋_GB2312"/>
          <w:sz w:val="32"/>
          <w:szCs w:val="32"/>
        </w:rPr>
        <w:t>畜禽粪污</w:t>
      </w:r>
      <w:r>
        <w:rPr>
          <w:rFonts w:hint="eastAsia" w:ascii="仿宋_GB2312" w:hAnsi="仿宋" w:eastAsia="仿宋_GB2312" w:cs="仿宋"/>
          <w:sz w:val="32"/>
          <w:szCs w:val="32"/>
        </w:rPr>
        <w:t>清扫</w:t>
      </w:r>
      <w:r>
        <w:rPr>
          <w:rFonts w:hint="eastAsia" w:ascii="仿宋_GB2312" w:eastAsia="仿宋_GB2312"/>
          <w:sz w:val="32"/>
          <w:szCs w:val="32"/>
        </w:rPr>
        <w:t>、处理和合理利用，及时进行消毒清理，保持环境卫生。及时对病死畜禽尸体及圈舍和周边的环境进行消毒处理，防止疾病传播。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修复杖墙栅栏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对新农村建设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美丽乡村建设时期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及各级政府投建设入</w:t>
      </w:r>
      <w:r>
        <w:rPr>
          <w:rFonts w:hint="eastAsia" w:ascii="仿宋_GB2312" w:eastAsia="仿宋_GB2312"/>
          <w:sz w:val="32"/>
          <w:szCs w:val="32"/>
        </w:rPr>
        <w:t>的杖墙和栅栏进行维护，对倾斜、破损、锈蚀部分进行修理，做到铁制栅栏整齐划一、绿植杖墙适时修剪、木制栅栏无断条、砖砌围墙无残缺，确保农户庭院杖墙和栅栏整齐美观，确保公共空间（如文体广场、村委会、集市、学校等）的杖墙和栅栏无损毁残缺。同时继续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绿化，因地制宜植树栽花种草，美化香化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环境。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改变影响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城乡</w:t>
      </w:r>
      <w:r>
        <w:rPr>
          <w:rFonts w:hint="eastAsia" w:ascii="楷体_GB2312" w:eastAsia="楷体_GB2312"/>
          <w:sz w:val="32"/>
          <w:szCs w:val="32"/>
        </w:rPr>
        <w:t>人居环境的不良习惯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24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 w:val="0"/>
          <w:spacing w:val="-4"/>
          <w:kern w:val="2"/>
          <w:sz w:val="32"/>
          <w:szCs w:val="32"/>
          <w:lang w:val="en-US" w:eastAsia="zh-CN" w:bidi="ar-SA"/>
        </w:rPr>
        <w:t>将环境卫生纳入村（作业站）规民约，强化舆论监督，</w:t>
      </w:r>
      <w:r>
        <w:rPr>
          <w:rFonts w:hint="eastAsia" w:ascii="仿宋_GB2312" w:eastAsia="仿宋_GB2312"/>
          <w:sz w:val="32"/>
          <w:szCs w:val="32"/>
        </w:rPr>
        <w:t>通过大喇叭、标语、宣传画以及微信、新媒体等多种载体为宣传媒介，普及卫生健康和疾病防控知识，倡导文明健康、绿色环保的生活方式，让人人成为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清洁行动的倡导者、参与者，动员更多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群众自觉参与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清洁行动，改变垃圾乱丢乱扔、污水乱泼乱倒、畜禽粪污随意排放等不良卫生习惯。培养勤洗手、多通风等健康卫生习惯，加强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和农户室内室外环境消杀，筑牢疫情防线。教育引导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严格遵守当地防疫规定，根据实际情况“喜事缓办、丧事简办、宴席不办”，最大限度减少人员聚集。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建立村庄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清洁制度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坚持因地制宜，建立完善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（作业站）级</w:t>
      </w:r>
      <w:r>
        <w:rPr>
          <w:rFonts w:hint="eastAsia" w:ascii="仿宋_GB2312" w:eastAsia="仿宋_GB2312"/>
          <w:sz w:val="32"/>
          <w:szCs w:val="32"/>
        </w:rPr>
        <w:t>日常卫生保洁制度。针对重点区域，建立有区别的保洁队伍和保洁制度，落实好门前三包制度。有条件的地方建立“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清洁日”，发动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群众自己动手清洁家园，少花钱、花小钱、办大事、办好事。充分发挥村集体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的作用，将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清洁与民风民俗活动相结合，利用节假日等重要时间节点，通过组织召开联欢会、动员会等方式，使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清洁行动定期化、常态化，使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清洁由“一时清脏”向“长期清洁”转变。各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乡镇（管理区）</w:t>
      </w:r>
      <w:r>
        <w:rPr>
          <w:rFonts w:hint="eastAsia" w:ascii="仿宋_GB2312" w:eastAsia="仿宋_GB2312"/>
          <w:sz w:val="32"/>
          <w:szCs w:val="32"/>
        </w:rPr>
        <w:t>在实施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工作中，要按照有关规定就近妥善处置收集的垃圾、淤泥等污染物，做好农业生产废弃物、一般工业固体废物、危险废物和生活垃圾的处置工作，禁止随意焚烧和随意处理淤泥等，不得随意填埋河沟池塘等水域，防止出现次生问题和二次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压实工作责任。</w:t>
      </w:r>
      <w:r>
        <w:rPr>
          <w:rFonts w:hint="eastAsia" w:ascii="仿宋_GB2312" w:eastAsia="仿宋_GB2312"/>
          <w:sz w:val="32"/>
          <w:szCs w:val="32"/>
        </w:rPr>
        <w:t>强化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属地</w:t>
      </w:r>
      <w:r>
        <w:rPr>
          <w:rFonts w:hint="eastAsia" w:ascii="仿宋_GB2312" w:eastAsia="仿宋_GB2312"/>
          <w:sz w:val="32"/>
          <w:szCs w:val="32"/>
        </w:rPr>
        <w:t>主体责任，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各乡镇（管理区）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主要党政领导为一线总指挥，</w:t>
      </w:r>
      <w:r>
        <w:rPr>
          <w:rFonts w:hint="eastAsia" w:ascii="仿宋_GB2312" w:eastAsia="仿宋_GB2312"/>
          <w:sz w:val="32"/>
          <w:szCs w:val="32"/>
        </w:rPr>
        <w:t>做好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清洁行动部署动员、督促指导、检查验收等工作。鼓励群团、社会力量等参与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以村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为单位实施，村党组织书记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作业站站长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是第一责任人，做好宣传发动、组织实施、监督检查等工作，组织动员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群众自觉行动，主动投身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清洁行动，确保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（二）强化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工作部署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各乡镇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结合本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</w:t>
      </w:r>
      <w:r>
        <w:rPr>
          <w:rFonts w:hint="eastAsia" w:ascii="仿宋_GB2312" w:eastAsia="仿宋_GB2312"/>
          <w:sz w:val="32"/>
          <w:szCs w:val="32"/>
        </w:rPr>
        <w:t>经济社会发展实际，科学合理设定行动目标，不搞“一刀切”，创新开展有效实用的“自选动作”，不搞层层加码，杜绝形象工程、政绩工程。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各乡镇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制定具体工作方案，以村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为单位建立工作台账，明确工作责任人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落实专班成员职责</w:t>
      </w:r>
      <w:r>
        <w:rPr>
          <w:rFonts w:hint="eastAsia" w:ascii="仿宋_GB2312" w:eastAsia="仿宋_GB2312"/>
          <w:sz w:val="32"/>
          <w:szCs w:val="32"/>
        </w:rPr>
        <w:t>。组织开展形式多样、内容丰富的宣传动员，营造良好社会氛围。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（三）开展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集中整治。</w:t>
      </w:r>
      <w:r>
        <w:rPr>
          <w:rFonts w:hint="eastAsia" w:ascii="仿宋_GB2312" w:eastAsia="仿宋_GB2312"/>
          <w:sz w:val="32"/>
          <w:szCs w:val="32"/>
        </w:rPr>
        <w:t>2021年要抓住五一、七一、中秋、国庆等关键节点，对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环境卫生脏乱差问题进行集中整治。各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乡镇（管理区）</w:t>
      </w:r>
      <w:r>
        <w:rPr>
          <w:rFonts w:hint="eastAsia" w:ascii="仿宋_GB2312" w:eastAsia="仿宋_GB2312"/>
          <w:sz w:val="32"/>
          <w:szCs w:val="32"/>
        </w:rPr>
        <w:t>要结合实际，有重点的组织开展各具特色的系列整治活动。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要注重</w:t>
      </w:r>
      <w:r>
        <w:rPr>
          <w:rFonts w:hint="eastAsia" w:ascii="仿宋_GB2312" w:eastAsia="仿宋_GB2312"/>
          <w:sz w:val="32"/>
          <w:szCs w:val="32"/>
        </w:rPr>
        <w:t>加强疫情防控和清洁家园宣传教育，积极倡导文明新风，引导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群众转变观念，改变传统不良生活习惯，培养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群众生态环境保护意识，倡导健康生活方式。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（四）完善长效运行机制。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乡镇（管理区）</w:t>
      </w:r>
      <w:r>
        <w:rPr>
          <w:rFonts w:hint="eastAsia" w:ascii="仿宋_GB2312" w:eastAsia="仿宋_GB2312"/>
          <w:sz w:val="32"/>
          <w:szCs w:val="32"/>
        </w:rPr>
        <w:t>要将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清洁行动列为长期任务，常抓不懈。结合开展爱国卫生运动，坚持环境整治与建立管护机制相结合，探索建立符合实际的投入机制和管护机制，确保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清洁行动成效扎实长久。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（一）加强组织领导。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县城乡</w:t>
      </w:r>
      <w:r>
        <w:rPr>
          <w:rFonts w:hint="eastAsia" w:ascii="仿宋_GB2312" w:eastAsia="仿宋_GB2312"/>
          <w:sz w:val="32"/>
          <w:szCs w:val="32"/>
        </w:rPr>
        <w:t>人居环境整治专项小组办公室牵头推动，有关部门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人居环境整治职责分工，各负其责，做好指导。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乡镇（管理区）</w:t>
      </w:r>
      <w:r>
        <w:rPr>
          <w:rFonts w:hint="eastAsia" w:ascii="仿宋_GB2312" w:eastAsia="仿宋_GB2312"/>
          <w:sz w:val="32"/>
          <w:szCs w:val="32"/>
        </w:rPr>
        <w:t>党委政府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书记、主任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同志要亲自部署、亲自动员、亲自推动，切实抓好组织实施工作。乡镇、村党组织书记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管理区主任、作业站站长共同</w:t>
      </w:r>
      <w:r>
        <w:rPr>
          <w:rFonts w:hint="eastAsia" w:ascii="仿宋_GB2312" w:eastAsia="仿宋_GB2312"/>
          <w:sz w:val="32"/>
          <w:szCs w:val="32"/>
        </w:rPr>
        <w:t>担任村庄“清洁指挥长”，负责辖区的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清洁行动。发挥村级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党组织战斗堡垒作用、党员干部模范带头作用，发动群众、组织群众，确保各项整治任务落地见效。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通过下发倡议书，利用多种形式加大清洁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先进</w:t>
      </w:r>
      <w:r>
        <w:rPr>
          <w:rFonts w:hint="eastAsia" w:ascii="仿宋_GB2312" w:eastAsia="仿宋_GB2312"/>
          <w:sz w:val="32"/>
          <w:szCs w:val="32"/>
          <w:lang w:eastAsia="zh-CN"/>
        </w:rPr>
        <w:t>乡镇（管理区）</w:t>
      </w:r>
      <w:r>
        <w:rPr>
          <w:rFonts w:hint="eastAsia" w:ascii="仿宋_GB2312" w:eastAsia="仿宋_GB2312"/>
          <w:sz w:val="32"/>
          <w:szCs w:val="32"/>
        </w:rPr>
        <w:t>、示范村</w:t>
      </w:r>
      <w:r>
        <w:rPr>
          <w:rFonts w:hint="eastAsia" w:ascii="仿宋_GB2312" w:eastAsia="仿宋_GB2312"/>
          <w:sz w:val="32"/>
          <w:szCs w:val="32"/>
          <w:lang w:eastAsia="zh-CN"/>
        </w:rPr>
        <w:t>（作业站）</w:t>
      </w:r>
      <w:r>
        <w:rPr>
          <w:rFonts w:hint="eastAsia" w:ascii="仿宋_GB2312" w:eastAsia="仿宋_GB2312"/>
          <w:sz w:val="32"/>
          <w:szCs w:val="32"/>
        </w:rPr>
        <w:t>的宣传力度，营造浓厚的工作氛围。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强化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多方参与。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要充分</w:t>
      </w:r>
      <w:r>
        <w:rPr>
          <w:rFonts w:hint="eastAsia" w:ascii="仿宋_GB2312" w:eastAsia="仿宋_GB2312"/>
          <w:sz w:val="32"/>
          <w:szCs w:val="32"/>
        </w:rPr>
        <w:t>发挥工会、共青团、妇联等基层群团组织贴近基层、贴近群众的优势，积极发动群众参与。充分利用农村</w:t>
      </w:r>
      <w:r>
        <w:rPr>
          <w:rFonts w:hint="eastAsia" w:ascii="仿宋_GB2312" w:eastAsia="仿宋_GB2312"/>
          <w:sz w:val="32"/>
          <w:szCs w:val="32"/>
          <w:lang w:eastAsia="zh-CN"/>
        </w:rPr>
        <w:t>（作业站）</w:t>
      </w:r>
      <w:r>
        <w:rPr>
          <w:rFonts w:hint="eastAsia" w:ascii="仿宋_GB2312" w:eastAsia="仿宋_GB2312"/>
          <w:sz w:val="32"/>
          <w:szCs w:val="32"/>
        </w:rPr>
        <w:t>熟人社会特点，开展文明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创建、星级文明户、美丽家园、美丽庭院、清洁农家、环境卫生红黑榜、积分兑换等活动，引导群众养成良好习惯。建设一批示范乡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、示范村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作业站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、示范户，达到整治一户、带动一片的效果，发挥以点带面、辐射带动作用。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健全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长效机制。</w:t>
      </w:r>
      <w:r>
        <w:rPr>
          <w:rFonts w:hint="eastAsia" w:ascii="仿宋_GB2312" w:eastAsia="仿宋_GB2312"/>
          <w:color w:val="000000"/>
          <w:sz w:val="32"/>
          <w:szCs w:val="32"/>
        </w:rPr>
        <w:t>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乡镇（管理区）</w:t>
      </w:r>
      <w:r>
        <w:rPr>
          <w:rFonts w:hint="eastAsia" w:ascii="仿宋_GB2312" w:eastAsia="仿宋_GB2312"/>
          <w:color w:val="000000"/>
          <w:sz w:val="32"/>
          <w:szCs w:val="32"/>
        </w:rPr>
        <w:t>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进一步完善健全城乡清洁管护长效机制，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清洁纳入村规民约，推广“门前三包”等制度，明确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维护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环境的责任和义务，强化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自我约束、自我管理、自我监管，推动形成民建、民管、民享的长效机制。切实增强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eastAsia="仿宋_GB2312"/>
          <w:sz w:val="32"/>
          <w:szCs w:val="32"/>
        </w:rPr>
        <w:t>群众自觉性和主动性，持续开展各项整治工作，确保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城乡环境</w:t>
      </w:r>
      <w:r>
        <w:rPr>
          <w:rFonts w:hint="eastAsia" w:ascii="仿宋_GB2312" w:eastAsia="仿宋_GB2312"/>
          <w:sz w:val="32"/>
          <w:szCs w:val="32"/>
        </w:rPr>
        <w:t>常年保持干净、整洁、有序。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）加强督导检查。</w:t>
      </w:r>
      <w:r>
        <w:rPr>
          <w:rFonts w:hint="eastAsia" w:ascii="仿宋_GB2312" w:eastAsia="仿宋_GB2312"/>
          <w:color w:val="000000"/>
          <w:sz w:val="32"/>
          <w:szCs w:val="32"/>
        </w:rPr>
        <w:t>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乡镇（管理区）要总结城乡清洁行动的好经验、好做法，及时形成简报报送县城乡人居环境整治办，县办整理后呈报市办及县委县政府，并在全县范围内进行宣传推广。同时，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级将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组织专人，</w:t>
      </w:r>
      <w:r>
        <w:rPr>
          <w:rFonts w:hint="eastAsia" w:ascii="仿宋_GB2312" w:eastAsia="仿宋_GB2312"/>
          <w:sz w:val="32"/>
          <w:szCs w:val="32"/>
        </w:rPr>
        <w:t>不定期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对乡镇（管理区）城乡清洁情况</w:t>
      </w:r>
      <w:r>
        <w:rPr>
          <w:rFonts w:hint="eastAsia" w:ascii="仿宋_GB2312" w:eastAsia="仿宋_GB2312"/>
          <w:sz w:val="32"/>
          <w:szCs w:val="32"/>
        </w:rPr>
        <w:t>进行督导检查，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组织有关单位开展明查暗访，及时发现和解决问题，对行动迅速、成效明显的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乡镇（管理区）</w:t>
      </w:r>
      <w:r>
        <w:rPr>
          <w:rFonts w:hint="eastAsia" w:ascii="仿宋_GB2312" w:eastAsia="仿宋_GB2312"/>
          <w:sz w:val="32"/>
          <w:szCs w:val="32"/>
        </w:rPr>
        <w:t>给予表扬，对行动迟缓、停滞观望的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乡镇（管理区）</w:t>
      </w:r>
      <w:r>
        <w:rPr>
          <w:rFonts w:hint="eastAsia" w:ascii="仿宋_GB2312" w:eastAsia="仿宋_GB2312"/>
          <w:sz w:val="32"/>
          <w:szCs w:val="32"/>
        </w:rPr>
        <w:t>给予通报批评，每半年将工作进展情况报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县城乡</w:t>
      </w:r>
      <w:r>
        <w:rPr>
          <w:rFonts w:hint="eastAsia" w:ascii="仿宋_GB2312" w:eastAsia="仿宋_GB2312"/>
          <w:sz w:val="32"/>
          <w:szCs w:val="32"/>
        </w:rPr>
        <w:t>人居环境整治专项小组办公室。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在城乡清洁行动期间，各乡镇（管理区）要于每月18日前报送2021年城乡环境清洁综合整治情况统计表，并分别于6月10日和12月10日前将工作总结报县城乡人居环境整治专项小组办公室。邮箱：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instrText xml:space="preserve"> HYPERLINK "mailto:shsycjk@163.com，联系电话:8856626。" </w:instrTex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lang w:val="en-US" w:eastAsia="zh-CN"/>
        </w:rPr>
        <w:t>yy155800@163.com，联系电话:13339331916。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附件1：2021年度友谊县城乡人居环境整治工作专班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1917" w:leftChars="608" w:hanging="640" w:hanging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2：2021年度友谊县城乡人居环境整治工作考核验收组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1"/>
          <w:bottom w:val="none" w:color="000000" w:sz="0" w:space="31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3：2021年友谊县城乡环境清洁综合情况统计表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Autospacing="0" w:afterAutospacing="0" w:line="592" w:lineRule="exact"/>
        <w:ind w:right="0" w:rightChars="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2021年度友谊县城乡人居环境整治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工作专班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组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刘少坤  县委书记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蔡纯意  县委副书记、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政府县长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left="3195" w:leftChars="912" w:right="0" w:rightChars="0" w:hanging="1280" w:hanging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周  保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北大荒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left="3195" w:leftChars="912" w:right="0" w:rightChars="0" w:hanging="1280" w:hanging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友谊分公司总经理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常务副组长：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王  琪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县委副书记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许友明  县政府副县长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臧  涛  友谊农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场纪委书记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吴长锋  北大荒农业股份有限公司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友谊分公司副总经理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副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史  鉴  县委常委、县政府副县长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刘玉胜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县委常委、纪委书记、监委主任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梁爱民  县委常委、宣传部部长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徐卫东  县委常委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赵大勇  县委常委、组织部部长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张  锋  县政府副县长、公安局局长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景国栋  县政府副县长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齐文辉  县政府副县长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left="3195" w:leftChars="912" w:right="0" w:rightChars="0" w:hanging="1280" w:hangingChars="4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管凤森  县政协副主席、</w:t>
      </w:r>
      <w:r>
        <w:rPr>
          <w:rFonts w:ascii="仿宋_GB2312" w:hAnsi="仿宋" w:eastAsia="仿宋_GB2312"/>
          <w:sz w:val="32"/>
          <w:szCs w:val="32"/>
        </w:rPr>
        <w:t>住房和城乡建设局局长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成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 xml:space="preserve"> 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安  军  县公安局副局长、交警大队大队长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 w:firstLine="1920" w:firstLineChars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张兰图  县生态环境局局长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王  屾  县交通运输局局长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ind w:left="3183" w:leftChars="906" w:right="0" w:rightChars="0" w:hanging="1280" w:hanging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刘  松  县房屋征收中心主任、城市管理综合执法大队大队长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李智超  县融媒体中心主任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李明山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友谊</w:t>
      </w:r>
      <w:r>
        <w:rPr>
          <w:rFonts w:hint="eastAsia" w:ascii="仿宋_GB2312" w:hAnsi="仿宋_GB2312" w:eastAsia="仿宋_GB2312" w:cs="仿宋_GB2312"/>
          <w:sz w:val="32"/>
          <w:szCs w:val="32"/>
        </w:rPr>
        <w:t>农场住建科科长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友谊</w:t>
      </w:r>
      <w:r>
        <w:rPr>
          <w:rFonts w:hint="eastAsia" w:ascii="仿宋_GB2312" w:hAnsi="仿宋_GB2312" w:eastAsia="仿宋_GB2312" w:cs="仿宋_GB2312"/>
          <w:sz w:val="32"/>
          <w:szCs w:val="32"/>
        </w:rPr>
        <w:t>农场宣传部部长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杨春才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友谊</w:t>
      </w:r>
      <w:r>
        <w:rPr>
          <w:rFonts w:hint="eastAsia" w:ascii="仿宋_GB2312" w:hAnsi="仿宋_GB2312" w:eastAsia="仿宋_GB2312" w:cs="仿宋_GB2312"/>
          <w:sz w:val="32"/>
          <w:szCs w:val="32"/>
        </w:rPr>
        <w:t>农场办公室主任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友谊</w:t>
      </w:r>
      <w:r>
        <w:rPr>
          <w:rFonts w:hint="eastAsia" w:ascii="仿宋_GB2312" w:hAnsi="仿宋_GB2312" w:eastAsia="仿宋_GB2312" w:cs="仿宋_GB2312"/>
          <w:sz w:val="32"/>
          <w:szCs w:val="32"/>
        </w:rPr>
        <w:t>农场水务局局长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刘连武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友谊</w:t>
      </w:r>
      <w:r>
        <w:rPr>
          <w:rFonts w:hint="eastAsia" w:ascii="仿宋_GB2312" w:hAnsi="仿宋_GB2312" w:eastAsia="仿宋_GB2312" w:cs="仿宋_GB2312"/>
          <w:sz w:val="32"/>
          <w:szCs w:val="32"/>
        </w:rPr>
        <w:t>农场畜牧科科长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李元霸  友谊</w:t>
      </w:r>
      <w:r>
        <w:rPr>
          <w:rFonts w:hint="eastAsia" w:ascii="仿宋_GB2312" w:hAnsi="仿宋_GB2312" w:eastAsia="仿宋_GB2312" w:cs="仿宋_GB2312"/>
          <w:sz w:val="32"/>
          <w:szCs w:val="32"/>
        </w:rPr>
        <w:t>农场农业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生产部部长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谷金洲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友谊</w:t>
      </w:r>
      <w:r>
        <w:rPr>
          <w:rFonts w:hint="eastAsia" w:ascii="仿宋_GB2312" w:hAnsi="仿宋_GB2312" w:eastAsia="仿宋_GB2312" w:cs="仿宋_GB2312"/>
          <w:sz w:val="32"/>
          <w:szCs w:val="32"/>
        </w:rPr>
        <w:t>农场电视科科长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刘振清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友谊</w:t>
      </w:r>
      <w:r>
        <w:rPr>
          <w:rFonts w:hint="eastAsia" w:ascii="仿宋_GB2312" w:hAnsi="仿宋_GB2312" w:eastAsia="仿宋_GB2312" w:cs="仿宋_GB2312"/>
          <w:sz w:val="32"/>
          <w:szCs w:val="32"/>
        </w:rPr>
        <w:t>农场卫生科科长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 w:firstLine="1920" w:firstLineChars="6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王义亮  县委办公室副主任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 w:firstLine="1920" w:firstLineChars="6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任鹏飞  县委宣传部正科级干部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 w:firstLine="1920" w:firstLineChars="6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潘  悦  县政府办公室副主任</w:t>
      </w:r>
    </w:p>
    <w:p>
      <w:pPr>
        <w:pStyle w:val="10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3835" w:leftChars="912" w:right="0" w:righ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孔庆龙  友谊镇党委书记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于洪林  兴隆镇党委书记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杨中生  第一管理区主任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胡鹏宇  建设乡党委书记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戴智慧  第二管理区主任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凯  兴盛乡党委书记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王淑明  第三管理区主任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徐文韬  东建乡党委书记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韩乃坤  第四管理区主任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彬  庆丰乡党委书记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李晓东  第五管理区主任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赵大光  成富乡党委书记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刘长江  第六管理区主任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  雷  凤岗镇党委书记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王国军  第七管理区主任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  兰  龙山镇镇长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俭  龙山社区主任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徐文彪  友邻乡党委书记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left="1917" w:leftChars="913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  峰  友谊农场场长助理、第九管理区主任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薛丽伟  新镇乡党委书记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唐先林  第十管理区主任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王海龙  第十一管理区主任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92" w:lineRule="exact"/>
        <w:ind w:right="0" w:rightChars="0"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专班下设办公室，办公室设在县农业农村局，主任农业农村局局长吕东旺（兼），友谊农场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住建科</w:t>
      </w:r>
      <w:r>
        <w:rPr>
          <w:rFonts w:hint="eastAsia" w:ascii="仿宋_GB2312" w:hAnsi="仿宋_GB2312" w:eastAsia="仿宋_GB2312" w:cs="仿宋_GB2312"/>
          <w:sz w:val="32"/>
          <w:szCs w:val="32"/>
        </w:rPr>
        <w:t>科长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李明山（兼），副主任县农业农村局副局长赵军（兼），农场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住建科</w:t>
      </w:r>
      <w:r>
        <w:rPr>
          <w:rFonts w:hint="eastAsia" w:ascii="仿宋_GB2312" w:hAnsi="仿宋_GB2312" w:eastAsia="仿宋_GB2312" w:cs="仿宋_GB2312"/>
          <w:sz w:val="32"/>
          <w:szCs w:val="32"/>
        </w:rPr>
        <w:t>副科长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胡咏海（兼），联络员县委办公室孙学志、农业农村局吴寰、农场新农村办吴险峰。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Autospacing="0" w:afterAutospacing="0" w:line="592" w:lineRule="exact"/>
        <w:ind w:right="0" w:rightChars="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/>
        <w:jc w:val="both"/>
        <w:textAlignment w:val="baseline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2021年度友谊县城乡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/>
        <w:jc w:val="center"/>
        <w:textAlignment w:val="baseline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人居环境整治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考核验收组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王  琪 县委副书记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臧  涛 友谊农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场纪委书记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副组长：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许友明 县政府副县长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吴长锋 北大荒农业股份有限公司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友谊分公司副总经理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成  员：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县人大代表</w:t>
      </w:r>
      <w:r>
        <w:rPr>
          <w:rFonts w:hint="eastAsia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2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县政协委员</w:t>
      </w:r>
      <w:r>
        <w:rPr>
          <w:rFonts w:hint="eastAsia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县委办公室1人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县政府办公室1人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县委组织部1人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2" w:lineRule="exact"/>
        <w:ind w:firstLine="1920" w:firstLineChars="6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友谊农场办公室1人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2" w:lineRule="exact"/>
        <w:ind w:firstLine="1920" w:firstLineChars="60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县农业农村局2人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2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友谊农场住建科2人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2" w:lineRule="exact"/>
        <w:ind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工作职责：考核验收组负责全年城乡人居环境整治考核工作；负责修订、完善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《友谊县、友谊农场关于开展城乡人居环境整治工作考核验收方案》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并组织实施考核；负责收集、下达各乡镇（管理区）、各村屯（作业站）年度目标任务；负责考核各类数据的收集，提出考核等次评定初步意见；负责提出考核中存在的问题，并督导整改；负责考核工作后督导，对工作推进效果好的村（作业站）通报表扬，对工作不重视，推进缓慢的村（作业站）启动追责问责机制，确保城乡人居环境整治工作实现预期目标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8B1893"/>
    <w:multiLevelType w:val="singleLevel"/>
    <w:tmpl w:val="E08B189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C0842"/>
    <w:rsid w:val="002C671E"/>
    <w:rsid w:val="011B2CDC"/>
    <w:rsid w:val="01CE128F"/>
    <w:rsid w:val="02366BE1"/>
    <w:rsid w:val="03BE7328"/>
    <w:rsid w:val="0481100D"/>
    <w:rsid w:val="04D465A2"/>
    <w:rsid w:val="06A56A45"/>
    <w:rsid w:val="085B41DE"/>
    <w:rsid w:val="08697FCE"/>
    <w:rsid w:val="08E5256E"/>
    <w:rsid w:val="0A0D0068"/>
    <w:rsid w:val="0A9A7112"/>
    <w:rsid w:val="0B42732B"/>
    <w:rsid w:val="0B4E0B23"/>
    <w:rsid w:val="0F5A5D3E"/>
    <w:rsid w:val="0FA349E1"/>
    <w:rsid w:val="10D26EDF"/>
    <w:rsid w:val="10FB6316"/>
    <w:rsid w:val="113E3B84"/>
    <w:rsid w:val="11F32166"/>
    <w:rsid w:val="13771DC3"/>
    <w:rsid w:val="141D5217"/>
    <w:rsid w:val="142C2112"/>
    <w:rsid w:val="145E1C98"/>
    <w:rsid w:val="153E76BF"/>
    <w:rsid w:val="153F117F"/>
    <w:rsid w:val="15497E3E"/>
    <w:rsid w:val="16A840FC"/>
    <w:rsid w:val="173D3C23"/>
    <w:rsid w:val="178F6D03"/>
    <w:rsid w:val="17EC65B4"/>
    <w:rsid w:val="181E723D"/>
    <w:rsid w:val="18215644"/>
    <w:rsid w:val="183D221E"/>
    <w:rsid w:val="19C87E9E"/>
    <w:rsid w:val="1B0D79F8"/>
    <w:rsid w:val="1B407955"/>
    <w:rsid w:val="1B80065A"/>
    <w:rsid w:val="1BBF6855"/>
    <w:rsid w:val="1EB63511"/>
    <w:rsid w:val="1EFA1577"/>
    <w:rsid w:val="1F0712CA"/>
    <w:rsid w:val="20587922"/>
    <w:rsid w:val="211D38CF"/>
    <w:rsid w:val="2251044D"/>
    <w:rsid w:val="25E4541E"/>
    <w:rsid w:val="25F72B89"/>
    <w:rsid w:val="26780DC4"/>
    <w:rsid w:val="2844236D"/>
    <w:rsid w:val="28A42BF2"/>
    <w:rsid w:val="28AB4FAE"/>
    <w:rsid w:val="29123896"/>
    <w:rsid w:val="2A30336F"/>
    <w:rsid w:val="2CDE0DFF"/>
    <w:rsid w:val="2D0B7819"/>
    <w:rsid w:val="2DBA53A2"/>
    <w:rsid w:val="2EC96141"/>
    <w:rsid w:val="2F872D49"/>
    <w:rsid w:val="3082111F"/>
    <w:rsid w:val="312170ED"/>
    <w:rsid w:val="31297458"/>
    <w:rsid w:val="325B4161"/>
    <w:rsid w:val="327476D7"/>
    <w:rsid w:val="35661D0A"/>
    <w:rsid w:val="35D8534A"/>
    <w:rsid w:val="375E07CF"/>
    <w:rsid w:val="38F95EC0"/>
    <w:rsid w:val="3B305F2C"/>
    <w:rsid w:val="3B4F6758"/>
    <w:rsid w:val="3C945B16"/>
    <w:rsid w:val="3CE917FC"/>
    <w:rsid w:val="3D4D12CB"/>
    <w:rsid w:val="3E7F5C19"/>
    <w:rsid w:val="3EEF5262"/>
    <w:rsid w:val="3F163E4E"/>
    <w:rsid w:val="3F376E21"/>
    <w:rsid w:val="3FC12396"/>
    <w:rsid w:val="3FE71665"/>
    <w:rsid w:val="412A71B9"/>
    <w:rsid w:val="41E92FC7"/>
    <w:rsid w:val="43434A0A"/>
    <w:rsid w:val="440151DE"/>
    <w:rsid w:val="44291A87"/>
    <w:rsid w:val="44E85FDC"/>
    <w:rsid w:val="455D4350"/>
    <w:rsid w:val="468A59BA"/>
    <w:rsid w:val="46B11830"/>
    <w:rsid w:val="4716685E"/>
    <w:rsid w:val="471E4989"/>
    <w:rsid w:val="48EB596E"/>
    <w:rsid w:val="496B2925"/>
    <w:rsid w:val="4A49421D"/>
    <w:rsid w:val="4A58179F"/>
    <w:rsid w:val="4A5C0E01"/>
    <w:rsid w:val="4CE93F1E"/>
    <w:rsid w:val="4E5F45CA"/>
    <w:rsid w:val="4E8A58EE"/>
    <w:rsid w:val="4F420FC3"/>
    <w:rsid w:val="50970A46"/>
    <w:rsid w:val="50A755BA"/>
    <w:rsid w:val="53B83BC0"/>
    <w:rsid w:val="53FC66DF"/>
    <w:rsid w:val="54D64C07"/>
    <w:rsid w:val="55FA14CA"/>
    <w:rsid w:val="564A735D"/>
    <w:rsid w:val="57323F6B"/>
    <w:rsid w:val="576B4004"/>
    <w:rsid w:val="5860468E"/>
    <w:rsid w:val="58DF2ED1"/>
    <w:rsid w:val="59314019"/>
    <w:rsid w:val="5A6F163F"/>
    <w:rsid w:val="5CC01751"/>
    <w:rsid w:val="5D1F592E"/>
    <w:rsid w:val="5DA843DB"/>
    <w:rsid w:val="5E2D51FC"/>
    <w:rsid w:val="5E474622"/>
    <w:rsid w:val="5FC2324D"/>
    <w:rsid w:val="5FEA55B2"/>
    <w:rsid w:val="601D7FD1"/>
    <w:rsid w:val="604C749F"/>
    <w:rsid w:val="60A237BA"/>
    <w:rsid w:val="6185139F"/>
    <w:rsid w:val="62977BD9"/>
    <w:rsid w:val="631F6718"/>
    <w:rsid w:val="63D214F8"/>
    <w:rsid w:val="64810B84"/>
    <w:rsid w:val="6567286A"/>
    <w:rsid w:val="6747134D"/>
    <w:rsid w:val="676A008D"/>
    <w:rsid w:val="67910EB5"/>
    <w:rsid w:val="69713B0D"/>
    <w:rsid w:val="6BEB40C9"/>
    <w:rsid w:val="6D3A1AAC"/>
    <w:rsid w:val="6DEE7E3C"/>
    <w:rsid w:val="6E1504CF"/>
    <w:rsid w:val="6F620E16"/>
    <w:rsid w:val="705E6D0C"/>
    <w:rsid w:val="70661A81"/>
    <w:rsid w:val="70CA195F"/>
    <w:rsid w:val="71275556"/>
    <w:rsid w:val="72BC0842"/>
    <w:rsid w:val="73213F26"/>
    <w:rsid w:val="73C547D8"/>
    <w:rsid w:val="76835A1C"/>
    <w:rsid w:val="77601D1B"/>
    <w:rsid w:val="783B0BAB"/>
    <w:rsid w:val="784065AF"/>
    <w:rsid w:val="78770E2C"/>
    <w:rsid w:val="78826B79"/>
    <w:rsid w:val="788E6606"/>
    <w:rsid w:val="78C56E65"/>
    <w:rsid w:val="7AD77554"/>
    <w:rsid w:val="7C207925"/>
    <w:rsid w:val="7DCA4523"/>
    <w:rsid w:val="7EE55CEF"/>
    <w:rsid w:val="7FD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Times New Roman"/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UserStyle_0"/>
    <w:basedOn w:val="1"/>
    <w:next w:val="1"/>
    <w:qFormat/>
    <w:uiPriority w:val="0"/>
    <w:rPr>
      <w:rFonts w:ascii="Calibri" w:hAnsi="Calibri" w:eastAsia="宋体"/>
    </w:rPr>
  </w:style>
  <w:style w:type="paragraph" w:customStyle="1" w:styleId="12">
    <w:name w:val="List Paragraph"/>
    <w:basedOn w:val="1"/>
    <w:qFormat/>
    <w:uiPriority w:val="34"/>
    <w:pPr>
      <w:widowControl w:val="0"/>
      <w:ind w:firstLine="420" w:firstLineChars="200"/>
    </w:pPr>
    <w:rPr>
      <w:rFonts w:hint="default"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2021-03-21T00:22:00Z</dcterms:created>
  <dc:creator>左边右边</dc:creator>
  <cp:lastModifiedBy>papa熊</cp:lastModifiedBy>
  <cp:lastPrinted>2021-04-12T23:57:00Z</cp:lastPrinted>
  <dcterms:modified xsi:type="dcterms:W3CDTF">2021-04-16T06:31:58Z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A0EC605E78CC4DFEBB0DF97F13320A2E</vt:lpwstr>
  </property>
</Properties>
</file>