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67D" w:rsidRDefault="005D65F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财政局关于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月末直达资金的</w:t>
      </w:r>
    </w:p>
    <w:p w:rsidR="0016767D" w:rsidRDefault="005D65F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情况说明</w:t>
      </w:r>
    </w:p>
    <w:p w:rsidR="0016767D" w:rsidRDefault="0016767D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16767D" w:rsidRDefault="005D65F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年我县共收到直达资金</w:t>
      </w:r>
      <w:r>
        <w:rPr>
          <w:rFonts w:ascii="仿宋_GB2312" w:eastAsia="仿宋_GB2312" w:hAnsi="仿宋_GB2312" w:cs="仿宋_GB2312" w:hint="eastAsia"/>
          <w:sz w:val="32"/>
          <w:szCs w:val="32"/>
        </w:rPr>
        <w:t>13109.67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万元，主要分以下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项资金。</w:t>
      </w:r>
    </w:p>
    <w:p w:rsidR="0016767D" w:rsidRDefault="005D65FC">
      <w:pPr>
        <w:numPr>
          <w:ilvl w:val="0"/>
          <w:numId w:val="1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一般性转移支付资金</w:t>
      </w:r>
      <w:r>
        <w:rPr>
          <w:rFonts w:ascii="仿宋_GB2312" w:eastAsia="仿宋_GB2312" w:hAnsi="仿宋_GB2312" w:cs="仿宋_GB2312" w:hint="eastAsia"/>
          <w:sz w:val="32"/>
          <w:szCs w:val="32"/>
        </w:rPr>
        <w:t>6363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万元，主要用于保工资、保民生。截至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月末一般性转移支付资金已分配</w:t>
      </w:r>
      <w:r>
        <w:rPr>
          <w:rFonts w:ascii="仿宋_GB2312" w:eastAsia="仿宋_GB2312" w:hAnsi="仿宋_GB2312" w:cs="仿宋_GB2312" w:hint="eastAsia"/>
          <w:sz w:val="32"/>
          <w:szCs w:val="32"/>
        </w:rPr>
        <w:t>3312.5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万元，未分配金额</w:t>
      </w:r>
      <w:r>
        <w:rPr>
          <w:rFonts w:ascii="仿宋_GB2312" w:eastAsia="仿宋_GB2312" w:hAnsi="仿宋_GB2312" w:cs="仿宋_GB2312" w:hint="eastAsia"/>
          <w:sz w:val="32"/>
          <w:szCs w:val="32"/>
        </w:rPr>
        <w:t>3050.5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万元，分配进度为</w:t>
      </w:r>
      <w:r>
        <w:rPr>
          <w:rFonts w:ascii="仿宋_GB2312" w:eastAsia="仿宋_GB2312" w:hAnsi="仿宋_GB2312" w:cs="仿宋_GB2312" w:hint="eastAsia"/>
          <w:sz w:val="32"/>
          <w:szCs w:val="32"/>
        </w:rPr>
        <w:t>52.10%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6767D" w:rsidRDefault="005D65FC">
      <w:pPr>
        <w:numPr>
          <w:ilvl w:val="0"/>
          <w:numId w:val="1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共同财政事权转移支付资金</w:t>
      </w:r>
      <w:r>
        <w:rPr>
          <w:rFonts w:ascii="仿宋_GB2312" w:eastAsia="仿宋_GB2312" w:hAnsi="仿宋_GB2312" w:cs="仿宋_GB2312" w:hint="eastAsia"/>
          <w:sz w:val="32"/>
          <w:szCs w:val="32"/>
        </w:rPr>
        <w:t>6744.67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万元，主要用于就业、城乡居民基本医疗保险、城乡居民基本养老保险、机关事业单位养老保险制度改革、城乡义务教育、基本公共卫生服务、困难群众基本生活补助和疫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情防控抗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支出等。截至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月末共同财政事权转移支付资金已分配</w:t>
      </w:r>
      <w:r>
        <w:rPr>
          <w:rFonts w:ascii="仿宋_GB2312" w:eastAsia="仿宋_GB2312" w:hAnsi="仿宋_GB2312" w:cs="仿宋_GB2312" w:hint="eastAsia"/>
          <w:sz w:val="32"/>
          <w:szCs w:val="32"/>
        </w:rPr>
        <w:t>6580.77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万元，未分配金额</w:t>
      </w:r>
      <w:r>
        <w:rPr>
          <w:rFonts w:ascii="仿宋_GB2312" w:eastAsia="仿宋_GB2312" w:hAnsi="仿宋_GB2312" w:cs="仿宋_GB2312" w:hint="eastAsia"/>
          <w:sz w:val="32"/>
          <w:szCs w:val="32"/>
        </w:rPr>
        <w:t>163.90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万元，分配进度为</w:t>
      </w:r>
      <w:r>
        <w:rPr>
          <w:rFonts w:ascii="仿宋_GB2312" w:eastAsia="仿宋_GB2312" w:hAnsi="仿宋_GB2312" w:cs="仿宋_GB2312" w:hint="eastAsia"/>
          <w:sz w:val="32"/>
          <w:szCs w:val="32"/>
        </w:rPr>
        <w:t>97.60%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6767D" w:rsidRDefault="005D65FC">
      <w:pPr>
        <w:numPr>
          <w:ilvl w:val="0"/>
          <w:numId w:val="1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专项转移支付资金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万元，主要用于普惠金融发展支出，截止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月末专项转移支付资金已分配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万元，分配进度为</w:t>
      </w:r>
      <w:r>
        <w:rPr>
          <w:rFonts w:ascii="仿宋_GB2312" w:eastAsia="仿宋_GB2312" w:hAnsi="仿宋_GB2312" w:cs="仿宋_GB2312" w:hint="eastAsia"/>
          <w:sz w:val="32"/>
          <w:szCs w:val="32"/>
        </w:rPr>
        <w:t>100%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6767D" w:rsidRDefault="005D65F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友谊县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财政局</w:t>
      </w:r>
    </w:p>
    <w:p w:rsidR="0016767D" w:rsidRDefault="005D65F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1676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35613"/>
    <w:multiLevelType w:val="singleLevel"/>
    <w:tmpl w:val="6033561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13EE2"/>
    <w:rsid w:val="0016767D"/>
    <w:rsid w:val="005D65FC"/>
    <w:rsid w:val="00C95E40"/>
    <w:rsid w:val="04483B39"/>
    <w:rsid w:val="06CC3F51"/>
    <w:rsid w:val="07042922"/>
    <w:rsid w:val="080E4250"/>
    <w:rsid w:val="0C381406"/>
    <w:rsid w:val="1E587001"/>
    <w:rsid w:val="21B26F03"/>
    <w:rsid w:val="2A6755CA"/>
    <w:rsid w:val="2C9A3D48"/>
    <w:rsid w:val="2CF077F5"/>
    <w:rsid w:val="2D3E0ED8"/>
    <w:rsid w:val="32DA18FD"/>
    <w:rsid w:val="3446258B"/>
    <w:rsid w:val="3B7B4172"/>
    <w:rsid w:val="3D6A7228"/>
    <w:rsid w:val="3F0B23E4"/>
    <w:rsid w:val="3FC369EB"/>
    <w:rsid w:val="40662C5D"/>
    <w:rsid w:val="42AA22BB"/>
    <w:rsid w:val="42F24317"/>
    <w:rsid w:val="44A13EE2"/>
    <w:rsid w:val="45336AF8"/>
    <w:rsid w:val="45FC25E7"/>
    <w:rsid w:val="52636C8A"/>
    <w:rsid w:val="54E01B18"/>
    <w:rsid w:val="5655615F"/>
    <w:rsid w:val="580B36EA"/>
    <w:rsid w:val="652A3803"/>
    <w:rsid w:val="758013AA"/>
    <w:rsid w:val="7938732B"/>
    <w:rsid w:val="7AF32C32"/>
    <w:rsid w:val="7BBD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42495F-1C06-46A7-B4D3-9803D703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393</Characters>
  <Application>Microsoft Office Word</Application>
  <DocSecurity>0</DocSecurity>
  <Lines>3</Lines>
  <Paragraphs>1</Paragraphs>
  <ScaleCrop>false</ScaleCrop>
  <Company>1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2022-02-08T01:07:00Z</cp:lastPrinted>
  <dcterms:created xsi:type="dcterms:W3CDTF">2021-03-01T00:57:00Z</dcterms:created>
  <dcterms:modified xsi:type="dcterms:W3CDTF">2022-10-19T09:00:00Z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